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992B" w14:textId="0882889D" w:rsidR="00F94D9D" w:rsidRPr="00D90856" w:rsidRDefault="005D2633" w:rsidP="00A648A6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EDITAL DE CHAMAMENTO PÚBLICO DESFAZ</w:t>
      </w:r>
      <w:r w:rsidR="007E5417" w:rsidRPr="00D90856">
        <w:rPr>
          <w:rFonts w:ascii="Times New Roman" w:hAnsi="Times New Roman" w:cs="Times New Roman"/>
          <w:sz w:val="24"/>
          <w:szCs w:val="24"/>
        </w:rPr>
        <w:t>IMENTO DE BENS MÓVEIS Nº 0</w:t>
      </w:r>
      <w:r w:rsidR="004D5904">
        <w:rPr>
          <w:rFonts w:ascii="Times New Roman" w:hAnsi="Times New Roman" w:cs="Times New Roman"/>
          <w:sz w:val="24"/>
          <w:szCs w:val="24"/>
        </w:rPr>
        <w:t>3</w:t>
      </w:r>
      <w:r w:rsidR="007E5417" w:rsidRPr="00D90856">
        <w:rPr>
          <w:rFonts w:ascii="Times New Roman" w:hAnsi="Times New Roman" w:cs="Times New Roman"/>
          <w:sz w:val="24"/>
          <w:szCs w:val="24"/>
        </w:rPr>
        <w:t>/202</w:t>
      </w:r>
      <w:r w:rsidR="004D5904">
        <w:rPr>
          <w:rFonts w:ascii="Times New Roman" w:hAnsi="Times New Roman" w:cs="Times New Roman"/>
          <w:sz w:val="24"/>
          <w:szCs w:val="24"/>
        </w:rPr>
        <w:t>3</w:t>
      </w:r>
      <w:r w:rsidRPr="00D90856">
        <w:rPr>
          <w:rFonts w:ascii="Times New Roman" w:hAnsi="Times New Roman" w:cs="Times New Roman"/>
          <w:sz w:val="24"/>
          <w:szCs w:val="24"/>
        </w:rPr>
        <w:t xml:space="preserve"> – CRMMG</w:t>
      </w:r>
    </w:p>
    <w:p w14:paraId="705BE657" w14:textId="4951B172" w:rsidR="005D2633" w:rsidRPr="00D90856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O Conselho Regional de Medicina do Estado de Minas Gerais, sediado na rua dos Timbiras, 1200 –  Boa Viagem, Belo Horizonte - MG - CEP: 30.140-064, por meio da Comissão de Patrimônio</w:t>
      </w:r>
      <w:r w:rsidR="00A67F2F" w:rsidRPr="00D90856">
        <w:rPr>
          <w:rFonts w:ascii="Times New Roman" w:hAnsi="Times New Roman" w:cs="Times New Roman"/>
          <w:sz w:val="24"/>
          <w:szCs w:val="24"/>
        </w:rPr>
        <w:t xml:space="preserve"> do CRMMG</w:t>
      </w:r>
      <w:r w:rsidR="00A648A6" w:rsidRPr="00D90856">
        <w:rPr>
          <w:rFonts w:ascii="Times New Roman" w:hAnsi="Times New Roman" w:cs="Times New Roman"/>
          <w:sz w:val="24"/>
          <w:szCs w:val="24"/>
        </w:rPr>
        <w:t xml:space="preserve"> (Portaria CRMMG Nº 908/2017)</w:t>
      </w:r>
      <w:r w:rsidRPr="00D90856">
        <w:rPr>
          <w:rFonts w:ascii="Times New Roman" w:hAnsi="Times New Roman" w:cs="Times New Roman"/>
          <w:sz w:val="24"/>
          <w:szCs w:val="24"/>
        </w:rPr>
        <w:t>, torna público que procederá ao desfazimento de bens móveis, mediante doação/transferência</w:t>
      </w:r>
      <w:r w:rsidR="00D36AA1" w:rsidRPr="00D90856">
        <w:rPr>
          <w:rFonts w:ascii="Times New Roman" w:hAnsi="Times New Roman" w:cs="Times New Roman"/>
          <w:sz w:val="24"/>
          <w:szCs w:val="24"/>
        </w:rPr>
        <w:t xml:space="preserve"> de </w:t>
      </w:r>
      <w:r w:rsidR="00A648A6" w:rsidRPr="00D90856">
        <w:rPr>
          <w:rFonts w:ascii="Times New Roman" w:hAnsi="Times New Roman" w:cs="Times New Roman"/>
          <w:sz w:val="24"/>
          <w:szCs w:val="24"/>
        </w:rPr>
        <w:t>armários e estantes desmontados</w:t>
      </w:r>
      <w:r w:rsidRPr="00D90856">
        <w:rPr>
          <w:rFonts w:ascii="Times New Roman" w:hAnsi="Times New Roman" w:cs="Times New Roman"/>
          <w:sz w:val="24"/>
          <w:szCs w:val="24"/>
        </w:rPr>
        <w:t>, através do presente instrumento, em consonância com a legislação de regência, especialmente a Lei 8.666/1993</w:t>
      </w:r>
      <w:r w:rsidR="00173ABF" w:rsidRPr="00D90856">
        <w:rPr>
          <w:rFonts w:ascii="Times New Roman" w:hAnsi="Times New Roman" w:cs="Times New Roman"/>
          <w:sz w:val="24"/>
          <w:szCs w:val="24"/>
        </w:rPr>
        <w:t xml:space="preserve"> e</w:t>
      </w:r>
      <w:r w:rsidRPr="00D90856">
        <w:rPr>
          <w:rFonts w:ascii="Times New Roman" w:hAnsi="Times New Roman" w:cs="Times New Roman"/>
          <w:sz w:val="24"/>
          <w:szCs w:val="24"/>
        </w:rPr>
        <w:t xml:space="preserve"> o Decreto 9.373/2018.</w:t>
      </w:r>
    </w:p>
    <w:p w14:paraId="10A0865A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F027" w14:textId="77777777" w:rsidR="005D2633" w:rsidRPr="00D90856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1. DO OBJETO</w:t>
      </w:r>
    </w:p>
    <w:p w14:paraId="645FF09E" w14:textId="77777777" w:rsidR="005D2633" w:rsidRPr="00D90856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1.1. O presente Edital tem por objeto o desfazimento de bens inservíveis, classificados como irrecuperáveis, agrupados em lote único, relacionados em seu Anexo I. </w:t>
      </w:r>
    </w:p>
    <w:p w14:paraId="4F9EBF54" w14:textId="77777777" w:rsidR="005D2633" w:rsidRPr="00D90856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1.2. O procedimento de desfazimento dos bens se dará por meio de doação e/ou transferência externa.</w:t>
      </w:r>
    </w:p>
    <w:p w14:paraId="181EE2DE" w14:textId="77777777" w:rsidR="005D2633" w:rsidRPr="00D90856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1.3. Entende-se por doação o procedimento previsto no art. 17, caput, inciso II, alínea “a”, da Lei nº 8.666/1993. </w:t>
      </w:r>
    </w:p>
    <w:p w14:paraId="73F220F5" w14:textId="77777777" w:rsidR="005D2633" w:rsidRPr="00D90856" w:rsidRDefault="005D2633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1.4. Entende-se por transferência externa a movimentação de bens em caráter permanente, realizada entre órgãos da União (art. 5°, inciso II, do Decreto n° 9.373/2018)</w:t>
      </w:r>
      <w:r w:rsidR="001D2E7D" w:rsidRPr="00D90856">
        <w:rPr>
          <w:rFonts w:ascii="Times New Roman" w:hAnsi="Times New Roman" w:cs="Times New Roman"/>
          <w:sz w:val="24"/>
          <w:szCs w:val="24"/>
        </w:rPr>
        <w:t>.</w:t>
      </w:r>
    </w:p>
    <w:p w14:paraId="7A3927BA" w14:textId="77777777" w:rsidR="009A1371" w:rsidRPr="00D90856" w:rsidRDefault="009A1371" w:rsidP="009A1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2. DA MANIFESTAÇÃO DE INTERESSE </w:t>
      </w:r>
    </w:p>
    <w:p w14:paraId="7DB6115D" w14:textId="4FE91DA2" w:rsidR="009A1371" w:rsidRPr="00D90856" w:rsidRDefault="009A1371" w:rsidP="009A1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2.1. Os interessados deverão apresentar manifestação de interesse pelos bens ao Conselho Regional de Medicina do Estado de Minas Gerais, através da Comissão de Patrimônio, no prazo máximo de </w:t>
      </w:r>
      <w:r w:rsidR="004F1C76" w:rsidRPr="00D90856">
        <w:rPr>
          <w:rFonts w:ascii="Times New Roman" w:hAnsi="Times New Roman" w:cs="Times New Roman"/>
          <w:sz w:val="24"/>
          <w:szCs w:val="24"/>
        </w:rPr>
        <w:t>15</w:t>
      </w:r>
      <w:r w:rsidR="00941D73" w:rsidRPr="00D90856">
        <w:rPr>
          <w:rFonts w:ascii="Times New Roman" w:hAnsi="Times New Roman" w:cs="Times New Roman"/>
          <w:sz w:val="24"/>
          <w:szCs w:val="24"/>
        </w:rPr>
        <w:t xml:space="preserve"> </w:t>
      </w:r>
      <w:r w:rsidR="004E2A6F" w:rsidRPr="00D90856">
        <w:rPr>
          <w:rFonts w:ascii="Times New Roman" w:hAnsi="Times New Roman" w:cs="Times New Roman"/>
          <w:sz w:val="24"/>
          <w:szCs w:val="24"/>
        </w:rPr>
        <w:t>(</w:t>
      </w:r>
      <w:r w:rsidR="004F1C76" w:rsidRPr="00D90856">
        <w:rPr>
          <w:rFonts w:ascii="Times New Roman" w:hAnsi="Times New Roman" w:cs="Times New Roman"/>
          <w:sz w:val="24"/>
          <w:szCs w:val="24"/>
        </w:rPr>
        <w:t>quize</w:t>
      </w:r>
      <w:r w:rsidR="004E2A6F" w:rsidRPr="00D90856">
        <w:rPr>
          <w:rFonts w:ascii="Times New Roman" w:hAnsi="Times New Roman" w:cs="Times New Roman"/>
          <w:sz w:val="24"/>
          <w:szCs w:val="24"/>
        </w:rPr>
        <w:t xml:space="preserve">) </w:t>
      </w:r>
      <w:r w:rsidRPr="00D90856">
        <w:rPr>
          <w:rFonts w:ascii="Times New Roman" w:hAnsi="Times New Roman" w:cs="Times New Roman"/>
          <w:sz w:val="24"/>
          <w:szCs w:val="24"/>
        </w:rPr>
        <w:t xml:space="preserve">úteis, contados da publicação do presente instrumento no endereço eletrônico </w:t>
      </w:r>
      <w:hyperlink r:id="rId8" w:history="1">
        <w:r w:rsidRPr="00D90856">
          <w:rPr>
            <w:rStyle w:val="Hyperlink"/>
            <w:rFonts w:ascii="Times New Roman" w:hAnsi="Times New Roman" w:cs="Times New Roman"/>
            <w:sz w:val="24"/>
            <w:szCs w:val="24"/>
          </w:rPr>
          <w:t>http://www.crmmg.org.br</w:t>
        </w:r>
      </w:hyperlink>
      <w:r w:rsidRPr="00D90856">
        <w:rPr>
          <w:rFonts w:ascii="Times New Roman" w:hAnsi="Times New Roman" w:cs="Times New Roman"/>
          <w:sz w:val="24"/>
          <w:szCs w:val="24"/>
        </w:rPr>
        <w:t xml:space="preserve"> – Transparência – Licitações – Modalidade Chamamento Público – Edital de Desfazimento de Bens Móveis, exclusivamente</w:t>
      </w:r>
      <w:r w:rsidR="00346014">
        <w:rPr>
          <w:rFonts w:ascii="Times New Roman" w:hAnsi="Times New Roman" w:cs="Times New Roman"/>
          <w:sz w:val="24"/>
          <w:szCs w:val="24"/>
        </w:rPr>
        <w:t xml:space="preserve"> pelo correio eletrônico patrimo</w:t>
      </w:r>
      <w:r w:rsidRPr="00D90856">
        <w:rPr>
          <w:rFonts w:ascii="Times New Roman" w:hAnsi="Times New Roman" w:cs="Times New Roman"/>
          <w:sz w:val="24"/>
          <w:szCs w:val="24"/>
        </w:rPr>
        <w:t xml:space="preserve">nio.crmmg@portalmedico.org.br, por meio do documento Anexo II - Manifestação de Interesse. </w:t>
      </w:r>
    </w:p>
    <w:p w14:paraId="4CC5144C" w14:textId="77777777" w:rsidR="009A1371" w:rsidRPr="00D90856" w:rsidRDefault="009A1371" w:rsidP="009A1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2.2. Os interessados deverão manifestar o interesse pela integralidade do lote único, não sendo permitida a manifestação por itens.</w:t>
      </w:r>
    </w:p>
    <w:p w14:paraId="3B84B678" w14:textId="298E40F8" w:rsidR="00A648A6" w:rsidRPr="00D90856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lastRenderedPageBreak/>
        <w:t xml:space="preserve">2.3. Os interessados deverão encaminhar juntamente com a Manifestação de Interesse, ou em até </w:t>
      </w:r>
      <w:r w:rsidR="004F1C76" w:rsidRPr="00D90856">
        <w:rPr>
          <w:rFonts w:ascii="Times New Roman" w:hAnsi="Times New Roman" w:cs="Times New Roman"/>
          <w:sz w:val="24"/>
          <w:szCs w:val="24"/>
        </w:rPr>
        <w:t>03</w:t>
      </w:r>
      <w:r w:rsidR="004E2A6F" w:rsidRPr="00D90856">
        <w:rPr>
          <w:rFonts w:ascii="Times New Roman" w:hAnsi="Times New Roman" w:cs="Times New Roman"/>
          <w:sz w:val="24"/>
          <w:szCs w:val="24"/>
        </w:rPr>
        <w:t xml:space="preserve"> (</w:t>
      </w:r>
      <w:r w:rsidR="004F1C76" w:rsidRPr="00D90856">
        <w:rPr>
          <w:rFonts w:ascii="Times New Roman" w:hAnsi="Times New Roman" w:cs="Times New Roman"/>
          <w:sz w:val="24"/>
          <w:szCs w:val="24"/>
        </w:rPr>
        <w:t>três</w:t>
      </w:r>
      <w:r w:rsidR="004E2A6F" w:rsidRPr="00D90856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r w:rsidR="00F10416">
        <w:rPr>
          <w:rFonts w:ascii="Times New Roman" w:hAnsi="Times New Roman" w:cs="Times New Roman"/>
          <w:sz w:val="24"/>
          <w:szCs w:val="24"/>
        </w:rPr>
        <w:t>dias</w:t>
      </w:r>
      <w:bookmarkEnd w:id="0"/>
      <w:r w:rsidR="00F10416">
        <w:rPr>
          <w:rFonts w:ascii="Times New Roman" w:hAnsi="Times New Roman" w:cs="Times New Roman"/>
          <w:sz w:val="24"/>
          <w:szCs w:val="24"/>
        </w:rPr>
        <w:t xml:space="preserve"> </w:t>
      </w:r>
      <w:r w:rsidRPr="00D90856">
        <w:rPr>
          <w:rFonts w:ascii="Times New Roman" w:hAnsi="Times New Roman" w:cs="Times New Roman"/>
          <w:sz w:val="24"/>
          <w:szCs w:val="24"/>
        </w:rPr>
        <w:t xml:space="preserve"> da manifestação de Interesse, os documentos exigidos no item 5. </w:t>
      </w:r>
    </w:p>
    <w:p w14:paraId="295AC04E" w14:textId="123A33F9" w:rsidR="00A648A6" w:rsidRPr="00D90856" w:rsidRDefault="00A648A6" w:rsidP="00A6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2.4. Os interessados poderão realizar a vistoria prévia dos bens a serem doados com data e hora marcados através do telefone (31)</w:t>
      </w:r>
      <w:r w:rsidR="000565F0" w:rsidRPr="00D90856">
        <w:rPr>
          <w:rFonts w:ascii="Times New Roman" w:hAnsi="Times New Roman" w:cs="Times New Roman"/>
          <w:sz w:val="24"/>
          <w:szCs w:val="24"/>
        </w:rPr>
        <w:t xml:space="preserve"> 3248-7778, no prazo máximo de </w:t>
      </w:r>
      <w:r w:rsidR="004F1C76" w:rsidRPr="00D90856">
        <w:rPr>
          <w:rFonts w:ascii="Times New Roman" w:hAnsi="Times New Roman" w:cs="Times New Roman"/>
          <w:sz w:val="24"/>
          <w:szCs w:val="24"/>
        </w:rPr>
        <w:t>05</w:t>
      </w:r>
      <w:r w:rsidRPr="00D90856">
        <w:rPr>
          <w:rFonts w:ascii="Times New Roman" w:hAnsi="Times New Roman" w:cs="Times New Roman"/>
          <w:sz w:val="24"/>
          <w:szCs w:val="24"/>
        </w:rPr>
        <w:t xml:space="preserve"> (</w:t>
      </w:r>
      <w:r w:rsidR="004F1C76" w:rsidRPr="00D90856">
        <w:rPr>
          <w:rFonts w:ascii="Times New Roman" w:hAnsi="Times New Roman" w:cs="Times New Roman"/>
          <w:sz w:val="24"/>
          <w:szCs w:val="24"/>
        </w:rPr>
        <w:t>cinco</w:t>
      </w:r>
      <w:r w:rsidR="00F10416">
        <w:rPr>
          <w:rFonts w:ascii="Times New Roman" w:hAnsi="Times New Roman" w:cs="Times New Roman"/>
          <w:sz w:val="24"/>
          <w:szCs w:val="24"/>
        </w:rPr>
        <w:t>) dias</w:t>
      </w:r>
      <w:r w:rsidRPr="00D90856">
        <w:rPr>
          <w:rFonts w:ascii="Times New Roman" w:hAnsi="Times New Roman" w:cs="Times New Roman"/>
          <w:sz w:val="24"/>
          <w:szCs w:val="24"/>
        </w:rPr>
        <w:t>, contados da publicação do presente instrumento.</w:t>
      </w:r>
    </w:p>
    <w:p w14:paraId="6A9DFC1A" w14:textId="38234116" w:rsidR="001D2E7D" w:rsidRPr="00D90856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DA DOCUMENTAÇÃO DE HABILITAÇÃO deste Edital. </w:t>
      </w:r>
    </w:p>
    <w:p w14:paraId="49DD6BF4" w14:textId="1F7375D8" w:rsidR="001D2E7D" w:rsidRPr="00D90856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2.</w:t>
      </w:r>
      <w:r w:rsidR="00A648A6" w:rsidRPr="00D90856">
        <w:rPr>
          <w:rFonts w:ascii="Times New Roman" w:hAnsi="Times New Roman" w:cs="Times New Roman"/>
          <w:sz w:val="24"/>
          <w:szCs w:val="24"/>
        </w:rPr>
        <w:t>5</w:t>
      </w:r>
      <w:r w:rsidRPr="00D90856">
        <w:rPr>
          <w:rFonts w:ascii="Times New Roman" w:hAnsi="Times New Roman" w:cs="Times New Roman"/>
          <w:sz w:val="24"/>
          <w:szCs w:val="24"/>
        </w:rPr>
        <w:t>. Poderão ser exigidos outros documentos considerados necessários pela Comissão</w:t>
      </w:r>
      <w:r w:rsidR="00707D33" w:rsidRPr="00D90856">
        <w:rPr>
          <w:rFonts w:ascii="Times New Roman" w:hAnsi="Times New Roman" w:cs="Times New Roman"/>
          <w:sz w:val="24"/>
          <w:szCs w:val="24"/>
        </w:rPr>
        <w:t xml:space="preserve"> de Patrimônio</w:t>
      </w:r>
      <w:r w:rsidRPr="00D90856">
        <w:rPr>
          <w:rFonts w:ascii="Times New Roman" w:hAnsi="Times New Roman" w:cs="Times New Roman"/>
          <w:sz w:val="24"/>
          <w:szCs w:val="24"/>
        </w:rPr>
        <w:t xml:space="preserve">, bem como documentos originais para comprovação de autenticidade de cópias de documentos entregues. </w:t>
      </w:r>
    </w:p>
    <w:p w14:paraId="4E8348CE" w14:textId="5A596F91" w:rsidR="001D2E7D" w:rsidRPr="00D90856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2.</w:t>
      </w:r>
      <w:r w:rsidR="00A648A6" w:rsidRPr="00D90856">
        <w:rPr>
          <w:rFonts w:ascii="Times New Roman" w:hAnsi="Times New Roman" w:cs="Times New Roman"/>
          <w:sz w:val="24"/>
          <w:szCs w:val="24"/>
        </w:rPr>
        <w:t>6</w:t>
      </w:r>
      <w:r w:rsidRPr="00D90856">
        <w:rPr>
          <w:rFonts w:ascii="Times New Roman" w:hAnsi="Times New Roman" w:cs="Times New Roman"/>
          <w:sz w:val="24"/>
          <w:szCs w:val="24"/>
        </w:rPr>
        <w:t>. Só será considerada a Manifestação de Interesse se a proposta for entregue no prazo estipulado no subitem 2.1.</w:t>
      </w:r>
    </w:p>
    <w:p w14:paraId="4174546F" w14:textId="77777777" w:rsidR="001D2E7D" w:rsidRPr="00D90856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3. DOS POSSÍVEIS DONATÁRIOS E DO CRITÉRIO DE ESCOLHA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1376"/>
        <w:gridCol w:w="7582"/>
      </w:tblGrid>
      <w:tr w:rsidR="00AB5AA6" w:rsidRPr="00D90856" w14:paraId="17DEF5B8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26D7F12E" w14:textId="77777777" w:rsidR="00AB5AA6" w:rsidRPr="00D90856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Precedência</w:t>
            </w:r>
          </w:p>
        </w:tc>
        <w:tc>
          <w:tcPr>
            <w:tcW w:w="7582" w:type="dxa"/>
            <w:noWrap/>
            <w:hideMark/>
          </w:tcPr>
          <w:p w14:paraId="454C36CB" w14:textId="77777777" w:rsidR="00AB5AA6" w:rsidRPr="00D90856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Beneficiários Elegíveis</w:t>
            </w:r>
          </w:p>
        </w:tc>
      </w:tr>
      <w:tr w:rsidR="00AB5AA6" w:rsidRPr="00D90856" w14:paraId="2A1AAE9A" w14:textId="77777777" w:rsidTr="00E50BB6">
        <w:trPr>
          <w:trHeight w:val="315"/>
        </w:trPr>
        <w:tc>
          <w:tcPr>
            <w:tcW w:w="1376" w:type="dxa"/>
            <w:noWrap/>
            <w:hideMark/>
          </w:tcPr>
          <w:p w14:paraId="5F8563DE" w14:textId="77777777" w:rsidR="00AB5AA6" w:rsidRPr="00D90856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582" w:type="dxa"/>
            <w:noWrap/>
            <w:hideMark/>
          </w:tcPr>
          <w:p w14:paraId="6458933A" w14:textId="6E06D0FC" w:rsidR="00AB5AA6" w:rsidRPr="00D90856" w:rsidRDefault="00AB5AA6" w:rsidP="0033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B30" w:rsidRPr="00D90856">
              <w:rPr>
                <w:rFonts w:ascii="Times New Roman" w:hAnsi="Times New Roman" w:cs="Times New Roman"/>
                <w:sz w:val="24"/>
                <w:szCs w:val="24"/>
              </w:rPr>
              <w:t>União</w:t>
            </w:r>
            <w:r w:rsidR="00E50BB6" w:rsidRPr="00D90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51531" w14:textId="35150FE2" w:rsidR="00E50BB6" w:rsidRPr="00D90856" w:rsidRDefault="00E50BB6" w:rsidP="0033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- Autarquias e fundações públicas federais;</w:t>
            </w:r>
          </w:p>
        </w:tc>
      </w:tr>
      <w:tr w:rsidR="00AB5AA6" w:rsidRPr="00D90856" w14:paraId="70CDCFF7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5D459A1A" w14:textId="61B827DB" w:rsidR="00AB5AA6" w:rsidRPr="00D90856" w:rsidRDefault="00E50BB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AA6" w:rsidRPr="00D90856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7582" w:type="dxa"/>
            <w:noWrap/>
            <w:hideMark/>
          </w:tcPr>
          <w:p w14:paraId="5235B0D5" w14:textId="77777777" w:rsidR="00AB5AA6" w:rsidRPr="00D90856" w:rsidRDefault="00AB5AA6" w:rsidP="00E60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- Empresas públicas federais ou as sociedades de economia mista federais prestadores de serviço público;</w:t>
            </w:r>
          </w:p>
        </w:tc>
      </w:tr>
      <w:tr w:rsidR="00E50BB6" w:rsidRPr="00D90856" w14:paraId="565C3DF3" w14:textId="77777777" w:rsidTr="00E50BB6">
        <w:trPr>
          <w:trHeight w:val="315"/>
        </w:trPr>
        <w:tc>
          <w:tcPr>
            <w:tcW w:w="1376" w:type="dxa"/>
            <w:noWrap/>
            <w:hideMark/>
          </w:tcPr>
          <w:p w14:paraId="22B028D9" w14:textId="40641881" w:rsidR="00E50BB6" w:rsidRPr="00D90856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582" w:type="dxa"/>
            <w:noWrap/>
            <w:hideMark/>
          </w:tcPr>
          <w:p w14:paraId="1E4AF789" w14:textId="11FFB074" w:rsidR="00603B30" w:rsidRPr="00D90856" w:rsidRDefault="00603B30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- Estados, DF e Municípios;</w:t>
            </w:r>
          </w:p>
          <w:p w14:paraId="5B1BD8E2" w14:textId="168C454A" w:rsidR="00E50BB6" w:rsidRPr="00D90856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-Autarquias e fundações públicas estaduais, distritais e municipais;</w:t>
            </w:r>
          </w:p>
        </w:tc>
      </w:tr>
      <w:tr w:rsidR="00E50BB6" w:rsidRPr="00D90856" w14:paraId="5E24E3AA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1EFEBB75" w14:textId="2E6B1851" w:rsidR="00E50BB6" w:rsidRPr="00D90856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582" w:type="dxa"/>
            <w:noWrap/>
            <w:hideMark/>
          </w:tcPr>
          <w:p w14:paraId="2D6A32A0" w14:textId="77777777" w:rsidR="00E50BB6" w:rsidRPr="00D90856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- Organizações da Sociedade Civil de Interesse Público (Lei 9.790/1999);</w:t>
            </w:r>
          </w:p>
        </w:tc>
      </w:tr>
      <w:tr w:rsidR="00E50BB6" w:rsidRPr="00D90856" w14:paraId="74423240" w14:textId="77777777" w:rsidTr="00E50BB6">
        <w:trPr>
          <w:trHeight w:val="330"/>
        </w:trPr>
        <w:tc>
          <w:tcPr>
            <w:tcW w:w="1376" w:type="dxa"/>
            <w:noWrap/>
            <w:hideMark/>
          </w:tcPr>
          <w:p w14:paraId="483ECBCC" w14:textId="368488DD" w:rsidR="00E50BB6" w:rsidRPr="00D90856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582" w:type="dxa"/>
            <w:noWrap/>
            <w:hideMark/>
          </w:tcPr>
          <w:p w14:paraId="2C1D1F30" w14:textId="5F2D0A3E" w:rsidR="00E50BB6" w:rsidRPr="00D90856" w:rsidRDefault="00E50BB6" w:rsidP="00E50B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 xml:space="preserve">- Associações ou cooperativas </w:t>
            </w:r>
            <w:r w:rsidR="00A648A6" w:rsidRPr="00D908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tipificadas no art.</w:t>
            </w:r>
            <w:r w:rsidR="00A9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856">
              <w:rPr>
                <w:rFonts w:ascii="Times New Roman" w:hAnsi="Times New Roman" w:cs="Times New Roman"/>
                <w:sz w:val="24"/>
                <w:szCs w:val="24"/>
              </w:rPr>
              <w:t>40, parágrafo</w:t>
            </w:r>
            <w:r w:rsidR="00C449B5" w:rsidRPr="00D90856">
              <w:rPr>
                <w:rFonts w:ascii="Times New Roman" w:hAnsi="Times New Roman" w:cs="Times New Roman"/>
                <w:sz w:val="24"/>
                <w:szCs w:val="24"/>
              </w:rPr>
              <w:t xml:space="preserve"> único, do Decreto 10.936/2022).</w:t>
            </w:r>
          </w:p>
        </w:tc>
      </w:tr>
    </w:tbl>
    <w:p w14:paraId="2A8EBBD6" w14:textId="2B4A2963" w:rsidR="001D2E7D" w:rsidRPr="00D90856" w:rsidRDefault="001D2E7D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80F26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4. DA CLASSIFICAÇÃO </w:t>
      </w:r>
    </w:p>
    <w:p w14:paraId="1D5A23A9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4.1. Os interessados nos materiais serão classificados em função da ordem de preferência indicada no item 3. deste Edital.</w:t>
      </w:r>
    </w:p>
    <w:p w14:paraId="2616D1CE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 4.2. Entre as instituições de mesma natureza ou categoria, a classificação far-se-á pela ordem cronológica da manifestação de interesse. </w:t>
      </w:r>
    </w:p>
    <w:p w14:paraId="547B8348" w14:textId="2559602C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lastRenderedPageBreak/>
        <w:t xml:space="preserve">4.3. A ordem de classificação relativa à doação/transferência será publicada no endereço eletrônico </w:t>
      </w:r>
      <w:hyperlink r:id="rId9" w:history="1">
        <w:r w:rsidR="007E5417" w:rsidRPr="00D90856">
          <w:rPr>
            <w:rStyle w:val="Hyperlink"/>
            <w:rFonts w:ascii="Times New Roman" w:hAnsi="Times New Roman" w:cs="Times New Roman"/>
            <w:sz w:val="24"/>
            <w:szCs w:val="24"/>
          </w:rPr>
          <w:t>http://www.crmmg.org.br</w:t>
        </w:r>
      </w:hyperlink>
      <w:r w:rsidRPr="00D90856">
        <w:rPr>
          <w:rFonts w:ascii="Times New Roman" w:hAnsi="Times New Roman" w:cs="Times New Roman"/>
          <w:sz w:val="24"/>
          <w:szCs w:val="24"/>
        </w:rPr>
        <w:t xml:space="preserve"> - Transparênc</w:t>
      </w:r>
      <w:r w:rsidR="00F10416">
        <w:rPr>
          <w:rFonts w:ascii="Times New Roman" w:hAnsi="Times New Roman" w:cs="Times New Roman"/>
          <w:sz w:val="24"/>
          <w:szCs w:val="24"/>
        </w:rPr>
        <w:t xml:space="preserve">ia, em até 05 (cinco) dias </w:t>
      </w:r>
      <w:r w:rsidRPr="00D90856">
        <w:rPr>
          <w:rFonts w:ascii="Times New Roman" w:hAnsi="Times New Roman" w:cs="Times New Roman"/>
          <w:sz w:val="24"/>
          <w:szCs w:val="24"/>
        </w:rPr>
        <w:t xml:space="preserve"> após o término do prazo máximo definido no item 2.1, e no Diário Oficial da União. </w:t>
      </w:r>
    </w:p>
    <w:p w14:paraId="21684AE2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4.4. A não apresentação da documentação no prazo estabelecido neste Edital implicará a eliminação do pretenso donatário, seguindo-se a convocação do próximo classificado, na forma descrita no item anterior.</w:t>
      </w:r>
    </w:p>
    <w:p w14:paraId="55C9D2E9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5. DA DOCUMENTAÇÃO DE HABILITAÇÃO </w:t>
      </w:r>
    </w:p>
    <w:p w14:paraId="3AAD0591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5.1. Para a realização da transferência/doação, serão necessários os seguintes documentos: </w:t>
      </w:r>
    </w:p>
    <w:p w14:paraId="1ABB6C1C" w14:textId="7777777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5.1.1. Das pessoas jurídicas de direito público: </w:t>
      </w:r>
    </w:p>
    <w:p w14:paraId="232F3F3F" w14:textId="6A4CE822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669A1BE4" w14:textId="281BD945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b) Indicações do endereço da sede e do número de inscrição no CNPJ;</w:t>
      </w:r>
    </w:p>
    <w:p w14:paraId="412CE906" w14:textId="62EC2647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c) </w:t>
      </w:r>
      <w:r w:rsidR="00330F3F" w:rsidRPr="00D90856">
        <w:rPr>
          <w:rFonts w:ascii="Times New Roman" w:hAnsi="Times New Roman" w:cs="Times New Roman"/>
          <w:sz w:val="24"/>
          <w:szCs w:val="24"/>
        </w:rPr>
        <w:t>Cópia</w:t>
      </w:r>
      <w:r w:rsidRPr="00D90856">
        <w:rPr>
          <w:rFonts w:ascii="Times New Roman" w:hAnsi="Times New Roman" w:cs="Times New Roman"/>
          <w:sz w:val="24"/>
          <w:szCs w:val="24"/>
        </w:rPr>
        <w:t xml:space="preserve"> da portaria de nomeação</w:t>
      </w:r>
      <w:r w:rsidR="00330F3F" w:rsidRPr="00D90856">
        <w:rPr>
          <w:rFonts w:ascii="Times New Roman" w:hAnsi="Times New Roman" w:cs="Times New Roman"/>
          <w:sz w:val="24"/>
          <w:szCs w:val="24"/>
        </w:rPr>
        <w:t xml:space="preserve"> da</w:t>
      </w:r>
      <w:r w:rsidR="00086050" w:rsidRPr="00D90856">
        <w:rPr>
          <w:rFonts w:ascii="Times New Roman" w:hAnsi="Times New Roman" w:cs="Times New Roman"/>
          <w:sz w:val="24"/>
          <w:szCs w:val="24"/>
        </w:rPr>
        <w:t xml:space="preserve"> representante legal da entidade</w:t>
      </w:r>
      <w:r w:rsidRPr="00D9085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F453EF" w14:textId="5CFCE1FB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d) Declaração expressa quanto à responsabilidade compartilhada pelos bens doados e que no fim da</w:t>
      </w:r>
      <w:r w:rsidR="00E60574" w:rsidRPr="00D90856">
        <w:rPr>
          <w:rFonts w:ascii="Times New Roman" w:hAnsi="Times New Roman" w:cs="Times New Roman"/>
          <w:sz w:val="24"/>
          <w:szCs w:val="24"/>
        </w:rPr>
        <w:t xml:space="preserve"> </w:t>
      </w:r>
      <w:r w:rsidRPr="00D90856">
        <w:rPr>
          <w:rFonts w:ascii="Times New Roman" w:hAnsi="Times New Roman" w:cs="Times New Roman"/>
          <w:sz w:val="24"/>
          <w:szCs w:val="24"/>
        </w:rPr>
        <w:t xml:space="preserve">sua vida útil deverão ser descartados conforme previsto na Lei 12.305/2010 e demais instrumentos legais sobre o assunto, conforme descrito no Anexo III deste Edital de Desfazimento; </w:t>
      </w:r>
    </w:p>
    <w:p w14:paraId="2244DFFA" w14:textId="745D8EC4" w:rsidR="00AB5AA6" w:rsidRPr="00D90856" w:rsidRDefault="00AB5AA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e) Para os órgão</w:t>
      </w:r>
      <w:r w:rsidR="008610E1" w:rsidRPr="00D90856">
        <w:rPr>
          <w:rFonts w:ascii="Times New Roman" w:hAnsi="Times New Roman" w:cs="Times New Roman"/>
          <w:sz w:val="24"/>
          <w:szCs w:val="24"/>
        </w:rPr>
        <w:t>s</w:t>
      </w:r>
      <w:r w:rsidRPr="00D90856">
        <w:rPr>
          <w:rFonts w:ascii="Times New Roman" w:hAnsi="Times New Roman" w:cs="Times New Roman"/>
          <w:sz w:val="24"/>
          <w:szCs w:val="24"/>
        </w:rPr>
        <w:t xml:space="preserve"> federais que utilizam o sistema SIAFI, o número da UG (Unidade Gestora) e compromisso de recebi</w:t>
      </w:r>
      <w:r w:rsidR="00E60574" w:rsidRPr="00D90856">
        <w:rPr>
          <w:rFonts w:ascii="Times New Roman" w:hAnsi="Times New Roman" w:cs="Times New Roman"/>
          <w:sz w:val="24"/>
          <w:szCs w:val="24"/>
        </w:rPr>
        <w:t>mento da transferência feito do CRMMG</w:t>
      </w:r>
      <w:r w:rsidRPr="00D90856">
        <w:rPr>
          <w:rFonts w:ascii="Times New Roman" w:hAnsi="Times New Roman" w:cs="Times New Roman"/>
          <w:sz w:val="24"/>
          <w:szCs w:val="24"/>
        </w:rPr>
        <w:t xml:space="preserve"> por NS (Nota Sistema) no praz</w:t>
      </w:r>
      <w:r w:rsidR="00F10416">
        <w:rPr>
          <w:rFonts w:ascii="Times New Roman" w:hAnsi="Times New Roman" w:cs="Times New Roman"/>
          <w:sz w:val="24"/>
          <w:szCs w:val="24"/>
        </w:rPr>
        <w:t xml:space="preserve">o máximo de 5 (cinco) dias </w:t>
      </w:r>
      <w:r w:rsidRPr="00D90856">
        <w:rPr>
          <w:rFonts w:ascii="Times New Roman" w:hAnsi="Times New Roman" w:cs="Times New Roman"/>
          <w:sz w:val="24"/>
          <w:szCs w:val="24"/>
        </w:rPr>
        <w:t xml:space="preserve"> após a retirada do bem.</w:t>
      </w:r>
    </w:p>
    <w:p w14:paraId="130C6E36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5.1.2. Das Organizações da Sociedade Civil de Interesse Público:</w:t>
      </w:r>
    </w:p>
    <w:p w14:paraId="5EECCE6E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3DB8305F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b) Prova de inscrição no Cadastro Nacional de Pessoas Jurídicas (CNPJ); </w:t>
      </w:r>
    </w:p>
    <w:p w14:paraId="5E248141" w14:textId="32B02A0E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c) Prova de regularidade </w:t>
      </w:r>
      <w:r w:rsidR="008610E1" w:rsidRPr="00D90856">
        <w:rPr>
          <w:rFonts w:ascii="Times New Roman" w:hAnsi="Times New Roman" w:cs="Times New Roman"/>
          <w:sz w:val="24"/>
          <w:szCs w:val="24"/>
        </w:rPr>
        <w:t>perante</w:t>
      </w:r>
      <w:r w:rsidRPr="00D90856">
        <w:rPr>
          <w:rFonts w:ascii="Times New Roman" w:hAnsi="Times New Roman" w:cs="Times New Roman"/>
          <w:sz w:val="24"/>
          <w:szCs w:val="24"/>
        </w:rPr>
        <w:t xml:space="preserve"> as fazendas federal, estadual e municipal do domicílio ou sede do donatário; </w:t>
      </w:r>
    </w:p>
    <w:p w14:paraId="397F8529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d) Prova de regularidade relativa à Seguridade Social e ao Fundo de Garantia por Tempo de Serviço (FGTS), demonstrando situação regular no cumprimento dos encargos sociais instituídos por lei; </w:t>
      </w:r>
    </w:p>
    <w:p w14:paraId="6C245AF8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e) Prova de inexistência de débitos inadimplidos perante a Justiça do Trabalho, mediante a apresentação de certidão negativa;</w:t>
      </w:r>
    </w:p>
    <w:p w14:paraId="49C2DD92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f) Cópia do ato constitutivo atualizado ou documento equivalente da OSCIP, devidamente registrado em órgão oficial; </w:t>
      </w:r>
    </w:p>
    <w:p w14:paraId="53BAFF15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g) Certificado de qualificação como Organização da Sociedade Civil de Interesse Público, emitido pelo Ministério da Justiça; </w:t>
      </w:r>
    </w:p>
    <w:p w14:paraId="47D8A8B0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h) Declaração expressa quanto à responsabilidade compartilhada pelos bens doados e que no fim da sua vida útil deverão ser descartados conforme previsto na Lei 12.305/2010 e demais instrumentos legais sobre o assunto, conforme descrito no Anexo III deste Edital de Desfazimento.</w:t>
      </w:r>
    </w:p>
    <w:p w14:paraId="7F3B0A04" w14:textId="36443184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5.1.3. Das Associações ou Cooperativas referidas no </w:t>
      </w:r>
      <w:r w:rsidR="00DA2E55" w:rsidRPr="00D90856">
        <w:rPr>
          <w:rFonts w:ascii="Times New Roman" w:hAnsi="Times New Roman" w:cs="Times New Roman"/>
          <w:sz w:val="24"/>
          <w:szCs w:val="24"/>
        </w:rPr>
        <w:t>art.40, parágrafo único, do Decreto 10.936/2022</w:t>
      </w:r>
      <w:r w:rsidRPr="00D908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C28C7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a) Anexo II – Manifestação de Interesse; </w:t>
      </w:r>
    </w:p>
    <w:p w14:paraId="62B50E5E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b) Prova de inscrição no Cadastro Nacional de Pessoas Jurídicas (CNPJ); </w:t>
      </w:r>
    </w:p>
    <w:p w14:paraId="56F50F34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c) Prova de regularidade para com as fazendas federal, estadual e municipal do Domicílio ou sede do donatário;</w:t>
      </w:r>
    </w:p>
    <w:p w14:paraId="12551CAE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d) Prova de regularidade relativa à Seguridade Social e ao Fundo de Garantia por Tempo de Serviço (FGTS), demonstrando situação regular no cumprimento dos encargos sociais instituídos por lei; </w:t>
      </w:r>
    </w:p>
    <w:p w14:paraId="6639EA11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e) Prova de inexistência de débitos inadimplidos perante a Justiça do Trabalho, mediante a apresentação de certidão negativa; </w:t>
      </w:r>
    </w:p>
    <w:p w14:paraId="56D58A7B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f) Cópia do ato constitutivo atualizado da entidade, devidamente registrado em órgão competente; </w:t>
      </w:r>
    </w:p>
    <w:p w14:paraId="357E7980" w14:textId="6C889363" w:rsidR="00330F3F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g) Declaração de atendimento dos requisitos previstos no </w:t>
      </w:r>
      <w:r w:rsidR="00330F3F" w:rsidRPr="00D90856">
        <w:rPr>
          <w:rFonts w:ascii="Times New Roman" w:hAnsi="Times New Roman" w:cs="Times New Roman"/>
          <w:sz w:val="24"/>
          <w:szCs w:val="24"/>
        </w:rPr>
        <w:t>art.40, parágrafo único, do Decreto 10.936/2022</w:t>
      </w:r>
      <w:r w:rsidR="00416B70" w:rsidRPr="00D90856">
        <w:rPr>
          <w:rFonts w:ascii="Times New Roman" w:hAnsi="Times New Roman" w:cs="Times New Roman"/>
          <w:sz w:val="24"/>
          <w:szCs w:val="24"/>
        </w:rPr>
        <w:t>.</w:t>
      </w:r>
    </w:p>
    <w:p w14:paraId="4D9F45B5" w14:textId="52676FB3" w:rsidR="008F522B" w:rsidRPr="00D90856" w:rsidRDefault="009A60B6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h)</w:t>
      </w:r>
      <w:r w:rsidR="00E60574" w:rsidRPr="00D90856">
        <w:rPr>
          <w:rFonts w:ascii="Times New Roman" w:hAnsi="Times New Roman" w:cs="Times New Roman"/>
          <w:sz w:val="24"/>
          <w:szCs w:val="24"/>
        </w:rPr>
        <w:t xml:space="preserve"> Declaração expressa quanto à responsabilidade compartilhada pelos bens doados e que no fim da sua vida útil deverão ser descartados conforme previsto na Lei 12.305/2010 e demais </w:t>
      </w:r>
    </w:p>
    <w:p w14:paraId="6A21A073" w14:textId="77777777" w:rsidR="008F522B" w:rsidRPr="00D90856" w:rsidRDefault="008F522B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071B8" w14:textId="7242075E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instrumentos legais sobre o assunto, conforme descrito no Anexo III deste Edital de Desfazimento.</w:t>
      </w:r>
    </w:p>
    <w:p w14:paraId="1A0780F4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6. DAS DISPOSIÇÕES GERAIS </w:t>
      </w:r>
    </w:p>
    <w:p w14:paraId="2CEAD3B4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6.1. As despesas decorrentes da retirada, carregamento e transporte dos bens correrão por conta do donatário. </w:t>
      </w:r>
    </w:p>
    <w:p w14:paraId="47C869AC" w14:textId="2138F90B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6.2. A retirada dos bens deverá ser previamente agendada com a Comissão de Patrimônio do CRMMG, por meio do telefone (31) 3248-7760 ou pelo e</w:t>
      </w:r>
      <w:r w:rsidR="00063023" w:rsidRPr="00D90856">
        <w:rPr>
          <w:rFonts w:ascii="Times New Roman" w:hAnsi="Times New Roman" w:cs="Times New Roman"/>
          <w:sz w:val="24"/>
          <w:szCs w:val="24"/>
        </w:rPr>
        <w:t>-</w:t>
      </w:r>
      <w:r w:rsidRPr="00D90856">
        <w:rPr>
          <w:rFonts w:ascii="Times New Roman" w:hAnsi="Times New Roman" w:cs="Times New Roman"/>
          <w:sz w:val="24"/>
          <w:szCs w:val="24"/>
        </w:rPr>
        <w:t>mai</w:t>
      </w:r>
      <w:r w:rsidR="00346014">
        <w:rPr>
          <w:rFonts w:ascii="Times New Roman" w:hAnsi="Times New Roman" w:cs="Times New Roman"/>
          <w:sz w:val="24"/>
          <w:szCs w:val="24"/>
        </w:rPr>
        <w:t>l patrimo</w:t>
      </w:r>
      <w:r w:rsidRPr="00D90856">
        <w:rPr>
          <w:rFonts w:ascii="Times New Roman" w:hAnsi="Times New Roman" w:cs="Times New Roman"/>
          <w:sz w:val="24"/>
          <w:szCs w:val="24"/>
        </w:rPr>
        <w:t>nio.crmmg@portalmedico.org.br, sendo realizada no local onde se encontrar</w:t>
      </w:r>
      <w:r w:rsidR="00F10416">
        <w:rPr>
          <w:rFonts w:ascii="Times New Roman" w:hAnsi="Times New Roman" w:cs="Times New Roman"/>
          <w:sz w:val="24"/>
          <w:szCs w:val="24"/>
        </w:rPr>
        <w:t xml:space="preserve">em, em até 05 (cinco) dias </w:t>
      </w:r>
      <w:r w:rsidRPr="00D90856">
        <w:rPr>
          <w:rFonts w:ascii="Times New Roman" w:hAnsi="Times New Roman" w:cs="Times New Roman"/>
          <w:sz w:val="24"/>
          <w:szCs w:val="24"/>
        </w:rPr>
        <w:t xml:space="preserve"> após a assinatura do Termo de Doação/Transferência, sob pena dos materiais serem oferecidos a outro(s) órgão(s) ou instituição(ões) que tenha(m) interesse, segundo a ordem de precedência do item 3. </w:t>
      </w:r>
    </w:p>
    <w:p w14:paraId="6E8AB7AF" w14:textId="7AA2B0B4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6.3 O Termo de Doação/Transferência será firmado com a institui</w:t>
      </w:r>
      <w:r w:rsidR="00F10416">
        <w:rPr>
          <w:rFonts w:ascii="Times New Roman" w:hAnsi="Times New Roman" w:cs="Times New Roman"/>
          <w:sz w:val="24"/>
          <w:szCs w:val="24"/>
        </w:rPr>
        <w:t xml:space="preserve">ção em até 05 (cinco) dias </w:t>
      </w:r>
      <w:r w:rsidRPr="00D90856">
        <w:rPr>
          <w:rFonts w:ascii="Times New Roman" w:hAnsi="Times New Roman" w:cs="Times New Roman"/>
          <w:sz w:val="24"/>
          <w:szCs w:val="24"/>
        </w:rPr>
        <w:t xml:space="preserve"> após a divulgação da classificação dos habilitados, conforme item 4.3. </w:t>
      </w:r>
    </w:p>
    <w:p w14:paraId="5AB5AA5C" w14:textId="762A645A" w:rsidR="00E60574" w:rsidRPr="00D90856" w:rsidRDefault="00DA2E5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6.4</w:t>
      </w:r>
      <w:r w:rsidR="00E60574" w:rsidRPr="00D90856">
        <w:rPr>
          <w:rFonts w:ascii="Times New Roman" w:hAnsi="Times New Roman" w:cs="Times New Roman"/>
          <w:sz w:val="24"/>
          <w:szCs w:val="24"/>
        </w:rPr>
        <w:t xml:space="preserve">Não será permitida a devolução de bens sob qualquer hipótese. </w:t>
      </w:r>
    </w:p>
    <w:p w14:paraId="065579F2" w14:textId="0FC06B69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6.</w:t>
      </w:r>
      <w:r w:rsidR="00DA2E55" w:rsidRPr="00D90856">
        <w:rPr>
          <w:rFonts w:ascii="Times New Roman" w:hAnsi="Times New Roman" w:cs="Times New Roman"/>
          <w:sz w:val="24"/>
          <w:szCs w:val="24"/>
        </w:rPr>
        <w:t>5</w:t>
      </w:r>
      <w:r w:rsidRPr="00D90856">
        <w:rPr>
          <w:rFonts w:ascii="Times New Roman" w:hAnsi="Times New Roman" w:cs="Times New Roman"/>
          <w:sz w:val="24"/>
          <w:szCs w:val="24"/>
        </w:rPr>
        <w:t>. A participação implica no conhecimento e aceitação, por parte dos interessados, das exigências e condições estabelecidas no presente Edital.</w:t>
      </w:r>
    </w:p>
    <w:p w14:paraId="1833E952" w14:textId="70398D98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6.</w:t>
      </w:r>
      <w:r w:rsidR="00DA2E55" w:rsidRPr="00D90856">
        <w:rPr>
          <w:rFonts w:ascii="Times New Roman" w:hAnsi="Times New Roman" w:cs="Times New Roman"/>
          <w:sz w:val="24"/>
          <w:szCs w:val="24"/>
        </w:rPr>
        <w:t>6</w:t>
      </w:r>
      <w:r w:rsidRPr="00D90856">
        <w:rPr>
          <w:rFonts w:ascii="Times New Roman" w:hAnsi="Times New Roman" w:cs="Times New Roman"/>
          <w:sz w:val="24"/>
          <w:szCs w:val="24"/>
        </w:rPr>
        <w:t xml:space="preserve">. As dúvidas quanto à aplicação do presente Edital serão dirimidas pela Comissão de Patrimônio do CRMMG e deverão ser encaminhadas ao e-mail: </w:t>
      </w:r>
      <w:r w:rsidR="007E5417" w:rsidRPr="00D90856">
        <w:rPr>
          <w:rFonts w:ascii="Times New Roman" w:hAnsi="Times New Roman" w:cs="Times New Roman"/>
          <w:sz w:val="24"/>
          <w:szCs w:val="24"/>
        </w:rPr>
        <w:t>patrimônio.crmmg@portalmedico.org.br ou</w:t>
      </w:r>
      <w:r w:rsidRPr="00D90856">
        <w:rPr>
          <w:rFonts w:ascii="Times New Roman" w:hAnsi="Times New Roman" w:cs="Times New Roman"/>
          <w:sz w:val="24"/>
          <w:szCs w:val="24"/>
        </w:rPr>
        <w:t xml:space="preserve"> pelo telefone (</w:t>
      </w:r>
      <w:r w:rsidR="004C6585" w:rsidRPr="00D90856">
        <w:rPr>
          <w:rFonts w:ascii="Times New Roman" w:hAnsi="Times New Roman" w:cs="Times New Roman"/>
          <w:sz w:val="24"/>
          <w:szCs w:val="24"/>
        </w:rPr>
        <w:t>31</w:t>
      </w:r>
      <w:r w:rsidRPr="00D90856">
        <w:rPr>
          <w:rFonts w:ascii="Times New Roman" w:hAnsi="Times New Roman" w:cs="Times New Roman"/>
          <w:sz w:val="24"/>
          <w:szCs w:val="24"/>
        </w:rPr>
        <w:t xml:space="preserve">) </w:t>
      </w:r>
      <w:r w:rsidR="004C6585" w:rsidRPr="00D90856">
        <w:rPr>
          <w:rFonts w:ascii="Times New Roman" w:hAnsi="Times New Roman" w:cs="Times New Roman"/>
          <w:sz w:val="24"/>
          <w:szCs w:val="24"/>
        </w:rPr>
        <w:t>3248-7760</w:t>
      </w:r>
      <w:r w:rsidRPr="00D90856">
        <w:rPr>
          <w:rFonts w:ascii="Times New Roman" w:hAnsi="Times New Roman" w:cs="Times New Roman"/>
          <w:sz w:val="24"/>
          <w:szCs w:val="24"/>
        </w:rPr>
        <w:t>.</w:t>
      </w:r>
    </w:p>
    <w:p w14:paraId="1A8AAF4E" w14:textId="77777777" w:rsidR="004C6585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405DF" w14:textId="77777777" w:rsidR="004C6585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FA666" w14:textId="2CF5F2D4" w:rsidR="009A60B6" w:rsidRPr="00D90856" w:rsidRDefault="009A60B6" w:rsidP="001723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17236C" w:rsidRPr="00D90856">
        <w:rPr>
          <w:rFonts w:ascii="Times New Roman" w:hAnsi="Times New Roman" w:cs="Times New Roman"/>
          <w:sz w:val="24"/>
          <w:szCs w:val="24"/>
        </w:rPr>
        <w:t>16 de janeiro de 2023</w:t>
      </w:r>
      <w:r w:rsidR="00FF45C6" w:rsidRPr="00D90856">
        <w:rPr>
          <w:rFonts w:ascii="Times New Roman" w:hAnsi="Times New Roman" w:cs="Times New Roman"/>
          <w:sz w:val="24"/>
          <w:szCs w:val="24"/>
        </w:rPr>
        <w:t>.</w:t>
      </w:r>
    </w:p>
    <w:p w14:paraId="72AF4ECC" w14:textId="77777777" w:rsidR="009A60B6" w:rsidRPr="00D90856" w:rsidRDefault="009A60B6" w:rsidP="009A60B6">
      <w:pPr>
        <w:shd w:val="clear" w:color="auto" w:fill="FFFFFF"/>
        <w:spacing w:before="24" w:after="24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4A6EEDB5" w14:textId="77777777" w:rsidR="009A60B6" w:rsidRPr="00D90856" w:rsidRDefault="009A60B6" w:rsidP="009A60B6">
      <w:pPr>
        <w:shd w:val="clear" w:color="auto" w:fill="FFFFFF"/>
        <w:spacing w:before="24" w:after="24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1CA20D80" w14:textId="77777777" w:rsidR="009A60B6" w:rsidRPr="00D90856" w:rsidRDefault="009A60B6" w:rsidP="009A60B6">
      <w:pPr>
        <w:shd w:val="clear" w:color="auto" w:fill="FFFFFF"/>
        <w:spacing w:before="24" w:after="24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Ivana Raimunda de Menezes Melo</w:t>
      </w:r>
    </w:p>
    <w:p w14:paraId="0FECABB0" w14:textId="77777777" w:rsidR="009A60B6" w:rsidRPr="00D90856" w:rsidRDefault="009A60B6" w:rsidP="009A60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Conselheira Presidente</w:t>
      </w:r>
    </w:p>
    <w:p w14:paraId="5E9E866B" w14:textId="77777777" w:rsidR="00E60574" w:rsidRPr="00D90856" w:rsidRDefault="00E60574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797AF" w14:textId="77777777" w:rsidR="004C6585" w:rsidRPr="00D90856" w:rsidRDefault="004C6585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br w:type="page"/>
      </w:r>
    </w:p>
    <w:p w14:paraId="0CA2BBC4" w14:textId="1A387706" w:rsidR="00E60574" w:rsidRPr="00D90856" w:rsidRDefault="004C6585" w:rsidP="004C65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5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787F14" w:rsidRPr="00D90856">
        <w:rPr>
          <w:rFonts w:ascii="Times New Roman" w:hAnsi="Times New Roman" w:cs="Times New Roman"/>
          <w:b/>
          <w:sz w:val="24"/>
          <w:szCs w:val="24"/>
        </w:rPr>
        <w:t>I</w:t>
      </w:r>
    </w:p>
    <w:p w14:paraId="5A0A019B" w14:textId="2E1C5494" w:rsidR="00AB5AA6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90856">
        <w:rPr>
          <w:rFonts w:ascii="Times New Roman" w:hAnsi="Times New Roman" w:cs="Times New Roman"/>
          <w:u w:val="single"/>
        </w:rPr>
        <w:t>RELAÇÃO DE MATERIAL DISPONÍVEL NO EDITAL DE CHAMAMENTO PÚBLI</w:t>
      </w:r>
      <w:r w:rsidR="00E846D1" w:rsidRPr="00D90856">
        <w:rPr>
          <w:rFonts w:ascii="Times New Roman" w:hAnsi="Times New Roman" w:cs="Times New Roman"/>
          <w:u w:val="single"/>
        </w:rPr>
        <w:t>C</w:t>
      </w:r>
      <w:r w:rsidRPr="00D90856">
        <w:rPr>
          <w:rFonts w:ascii="Times New Roman" w:hAnsi="Times New Roman" w:cs="Times New Roman"/>
          <w:u w:val="single"/>
        </w:rPr>
        <w:t>O Nº 0</w:t>
      </w:r>
      <w:r w:rsidR="004E2A6F" w:rsidRPr="00D90856">
        <w:rPr>
          <w:rFonts w:ascii="Times New Roman" w:hAnsi="Times New Roman" w:cs="Times New Roman"/>
          <w:u w:val="single"/>
        </w:rPr>
        <w:t>6</w:t>
      </w:r>
    </w:p>
    <w:tbl>
      <w:tblPr>
        <w:tblW w:w="6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146"/>
        <w:gridCol w:w="146"/>
        <w:gridCol w:w="151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4298"/>
      </w:tblGrid>
      <w:tr w:rsidR="00587C28" w:rsidRPr="00D90856" w14:paraId="7C8545F0" w14:textId="77777777" w:rsidTr="00B91523">
        <w:trPr>
          <w:trHeight w:val="540"/>
        </w:trPr>
        <w:tc>
          <w:tcPr>
            <w:tcW w:w="6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D7B0" w14:textId="77777777" w:rsidR="00587C28" w:rsidRPr="00D90856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  <w:t xml:space="preserve">Relação Bens Móveis </w:t>
            </w:r>
          </w:p>
        </w:tc>
      </w:tr>
      <w:tr w:rsidR="00B91523" w:rsidRPr="00D90856" w14:paraId="4A3F0FE6" w14:textId="77777777" w:rsidTr="00B91523">
        <w:trPr>
          <w:trHeight w:val="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193" w14:textId="77777777" w:rsidR="00587C28" w:rsidRPr="00D90856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34343"/>
                <w:sz w:val="30"/>
                <w:szCs w:val="3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1C4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358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319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5C3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119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BF4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19A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BB6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E3E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045D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6DCD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1CA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6F1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5E2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0FE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DB5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601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165" w14:textId="77777777" w:rsidR="00587C28" w:rsidRPr="00D90856" w:rsidRDefault="00587C28" w:rsidP="005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7C28" w:rsidRPr="00D90856" w14:paraId="7BA71FFC" w14:textId="77777777" w:rsidTr="00B91523">
        <w:trPr>
          <w:trHeight w:val="360"/>
        </w:trPr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7051D88C" w14:textId="77777777" w:rsidR="00587C28" w:rsidRPr="00D90856" w:rsidRDefault="00587C28" w:rsidP="00587C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9085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0EED6594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9085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Conta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4682B4"/>
            <w:vAlign w:val="center"/>
            <w:hideMark/>
          </w:tcPr>
          <w:p w14:paraId="445E95D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9085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pt-BR"/>
              </w:rPr>
              <w:t>Nome do Item</w:t>
            </w:r>
          </w:p>
        </w:tc>
      </w:tr>
      <w:tr w:rsidR="00587C28" w:rsidRPr="00D90856" w14:paraId="41FFB890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C35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DEC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0166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43B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CCDB" w14:textId="5A2054F4" w:rsidR="00587C28" w:rsidRPr="00D90856" w:rsidRDefault="00587C28" w:rsidP="00AC09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  <w:r w:rsidR="00AC0925"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</w:tr>
      <w:tr w:rsidR="00587C28" w:rsidRPr="00D90856" w14:paraId="3BD876B3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3F5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682839B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0228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7FFC87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AB9900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15A31170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968D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A42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0230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0245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014E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1C734445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28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61F7269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0231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F7503BA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71CF1C1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4C97B73C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5AA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BFE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0233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12A0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4F9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293DC7B6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3CC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BFEE27E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0234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C43DF80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2E228A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02015037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6A6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EB94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0235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8300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88F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5C3CCD21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15A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62DB2FC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0236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2383B3D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2456B94" w14:textId="2567F6CD" w:rsidR="00587C28" w:rsidRPr="00D90856" w:rsidRDefault="00587C28" w:rsidP="00AC09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  <w:r w:rsidR="00AC0925"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</w:tr>
      <w:tr w:rsidR="00587C28" w:rsidRPr="00D90856" w14:paraId="6BA06A4F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45F4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68B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0239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4FB0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E6C8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2CA51B87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8D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25C74358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0240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86F408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F0ACE9D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7911BD65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040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08A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0241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F3F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29F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4EA895D4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5A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D5F9120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0243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64F5A54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D494354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4CD576F7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53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D89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0342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2259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9629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Armário </w:t>
            </w:r>
          </w:p>
        </w:tc>
      </w:tr>
      <w:tr w:rsidR="00587C28" w:rsidRPr="00D90856" w14:paraId="03A05F42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B3EE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7A06EE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0505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0CB6BA9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6EE00C5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Armário</w:t>
            </w:r>
          </w:p>
        </w:tc>
      </w:tr>
      <w:tr w:rsidR="00587C28" w:rsidRPr="00D90856" w14:paraId="2ECDE237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AB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69B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0507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B83A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5C03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46C18166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2D0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0081F3C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0637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02A33BC2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B3837CD" w14:textId="573FC4A8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Armário </w:t>
            </w:r>
          </w:p>
        </w:tc>
      </w:tr>
      <w:tr w:rsidR="00587C28" w:rsidRPr="00D90856" w14:paraId="5A114039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134E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445E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0656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AA5B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479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679CCD5C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8ED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55983D5B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0658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4C769D0E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D74097C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7347C596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13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E3CC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0788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05D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D9C2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53B50631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F631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32B88274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0920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6B716F02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14:paraId="79BC9BE1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  <w:tr w:rsidR="00587C28" w:rsidRPr="00D90856" w14:paraId="687C986C" w14:textId="77777777" w:rsidTr="00B91523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E97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AA0F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0928</w:t>
            </w:r>
          </w:p>
        </w:tc>
        <w:tc>
          <w:tcPr>
            <w:tcW w:w="1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EE2C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MOBILIÁRIO EM GERAL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D6F6" w14:textId="77777777" w:rsidR="00587C28" w:rsidRPr="00D90856" w:rsidRDefault="00587C28" w:rsidP="00587C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08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</w:t>
            </w:r>
          </w:p>
        </w:tc>
      </w:tr>
    </w:tbl>
    <w:p w14:paraId="4CEC7901" w14:textId="0EF04739" w:rsidR="004C6585" w:rsidRPr="00D90856" w:rsidRDefault="004C6585" w:rsidP="00587C28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t-BR"/>
        </w:rPr>
      </w:pPr>
    </w:p>
    <w:p w14:paraId="32E8FCF8" w14:textId="2F3D96D4" w:rsidR="00587C28" w:rsidRPr="00D90856" w:rsidRDefault="00587C28" w:rsidP="00587C28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t-BR"/>
        </w:rPr>
      </w:pPr>
    </w:p>
    <w:p w14:paraId="68D00999" w14:textId="77777777" w:rsidR="00587C28" w:rsidRPr="00D90856" w:rsidRDefault="00587C28" w:rsidP="00587C28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t-BR"/>
        </w:rPr>
      </w:pPr>
    </w:p>
    <w:p w14:paraId="08A028A3" w14:textId="143D1C75" w:rsidR="00587C28" w:rsidRPr="00D90856" w:rsidRDefault="00AC0925" w:rsidP="00AC09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b/>
          <w:sz w:val="24"/>
          <w:szCs w:val="24"/>
        </w:rPr>
        <w:t>OBS.:</w:t>
      </w:r>
      <w:r w:rsidRPr="00D90856">
        <w:rPr>
          <w:rFonts w:ascii="Times New Roman" w:hAnsi="Times New Roman" w:cs="Times New Roman"/>
          <w:sz w:val="24"/>
          <w:szCs w:val="24"/>
        </w:rPr>
        <w:t xml:space="preserve"> Os armários e as estantes encontram-se desmontados.</w:t>
      </w:r>
    </w:p>
    <w:p w14:paraId="2B94F53C" w14:textId="77777777" w:rsidR="004C6585" w:rsidRPr="00D90856" w:rsidRDefault="004C6585">
      <w:pPr>
        <w:rPr>
          <w:rFonts w:ascii="Times New Roman" w:hAnsi="Times New Roman" w:cs="Times New Roman"/>
          <w:u w:val="single"/>
        </w:rPr>
      </w:pPr>
      <w:r w:rsidRPr="00D90856">
        <w:rPr>
          <w:rFonts w:ascii="Times New Roman" w:hAnsi="Times New Roman" w:cs="Times New Roman"/>
          <w:u w:val="single"/>
        </w:rPr>
        <w:br w:type="page"/>
      </w:r>
    </w:p>
    <w:p w14:paraId="2D54C086" w14:textId="77777777" w:rsidR="004C6585" w:rsidRPr="00D90856" w:rsidRDefault="004C6585" w:rsidP="004C65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56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276AB26B" w14:textId="77777777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MANIFESTAÇÃO DE INTERESSE </w:t>
      </w:r>
    </w:p>
    <w:p w14:paraId="434B6F43" w14:textId="77777777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Manifestação de Interesse que faz o/a ______________________________ (órgão/entidade), inscrito(a) no CNPJ (MF) nº __________________, localizado(a) __________________________________, na cidade de ______________, CEP: _____________, fone _____________, e-mail _______________________, por intermédio de seu representante legal __________________________________ em receber os bens por Doação promovida pelo </w:t>
      </w:r>
      <w:r w:rsidR="0024727A" w:rsidRPr="00D90856">
        <w:rPr>
          <w:rFonts w:ascii="Times New Roman" w:hAnsi="Times New Roman" w:cs="Times New Roman"/>
          <w:sz w:val="24"/>
          <w:szCs w:val="24"/>
        </w:rPr>
        <w:t>CONSELHO REGIONAL DE MEDICINA DO ESTADO DE MINAS GERAIS</w:t>
      </w:r>
      <w:r w:rsidRPr="00D90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3B974" w14:textId="77777777" w:rsidR="009F0D05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OBSERVAÇÕES: </w:t>
      </w:r>
    </w:p>
    <w:p w14:paraId="3FF8469D" w14:textId="3B5C288C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1. O(a) Interessado(a) compromete-se a retirar os materiais selecionados n</w:t>
      </w:r>
      <w:r w:rsidR="00F10416">
        <w:rPr>
          <w:rFonts w:ascii="Times New Roman" w:hAnsi="Times New Roman" w:cs="Times New Roman"/>
          <w:sz w:val="24"/>
          <w:szCs w:val="24"/>
        </w:rPr>
        <w:t xml:space="preserve">o prazo de 05 (CINCO) DIAS </w:t>
      </w:r>
      <w:r w:rsidRPr="00D90856">
        <w:rPr>
          <w:rFonts w:ascii="Times New Roman" w:hAnsi="Times New Roman" w:cs="Times New Roman"/>
          <w:sz w:val="24"/>
          <w:szCs w:val="24"/>
        </w:rPr>
        <w:t xml:space="preserve"> a contar da data da assinatura do TERMO DE DOAÇÃO ou TRANSFERÊNCIA, sob pena de perdê-los em favor de outro interessado, nos termos do Edital. </w:t>
      </w:r>
    </w:p>
    <w:p w14:paraId="32B9D6BE" w14:textId="77777777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2. O(a) Interessado(a) arcará com as despesas decorrentes da retirada, carregamento e transporte dos materiais solicitados. </w:t>
      </w:r>
    </w:p>
    <w:p w14:paraId="1E700B78" w14:textId="77777777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3. O(a) Interessado(a) compromete-se a descartar os materiais que não puderem ser aproveitados, de alguma forma, ou que apresentarem risco ao meio ambiente com observância aos preceitos das legislações em vigor, a fim de evitar prejuízos ao meio ambiente. </w:t>
      </w:r>
    </w:p>
    <w:p w14:paraId="4B74C945" w14:textId="77777777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4. O(a) Interessado(a) declara-se conhecedor de que não será permitida a devolução de materiais sob qualquer hipótese. </w:t>
      </w:r>
    </w:p>
    <w:p w14:paraId="5A5A2B44" w14:textId="1C236BC5" w:rsidR="0024727A" w:rsidRPr="00D90856" w:rsidRDefault="004C6585" w:rsidP="00E60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5. O(a) Interessado(a) conhece e aceita todas as exigências e condições estabelecidas no Edital. ___________________/_____, ______ de _________________ de 202</w:t>
      </w:r>
      <w:r w:rsidR="00552D70" w:rsidRPr="00D90856">
        <w:rPr>
          <w:rFonts w:ascii="Times New Roman" w:hAnsi="Times New Roman" w:cs="Times New Roman"/>
          <w:sz w:val="24"/>
          <w:szCs w:val="24"/>
        </w:rPr>
        <w:t>3</w:t>
      </w:r>
      <w:r w:rsidRPr="00D90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AA951" w14:textId="77777777" w:rsidR="0024727A" w:rsidRPr="00D90856" w:rsidRDefault="004C6585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57E6B8E" w14:textId="77777777" w:rsidR="004C6585" w:rsidRPr="00D90856" w:rsidRDefault="004C6585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Assinatura do representante legal CPF/ CARGO</w:t>
      </w:r>
    </w:p>
    <w:p w14:paraId="0DF10C58" w14:textId="77777777" w:rsidR="0024727A" w:rsidRPr="00D90856" w:rsidRDefault="0024727A" w:rsidP="00247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332DB" w14:textId="5C6A0198" w:rsidR="0024727A" w:rsidRPr="00D90856" w:rsidRDefault="0024727A" w:rsidP="0024727A">
      <w:pPr>
        <w:spacing w:line="360" w:lineRule="auto"/>
        <w:rPr>
          <w:rFonts w:ascii="Times New Roman" w:hAnsi="Times New Roman" w:cs="Times New Roman"/>
        </w:rPr>
      </w:pPr>
      <w:r w:rsidRPr="00D90856">
        <w:rPr>
          <w:rFonts w:ascii="Times New Roman" w:hAnsi="Times New Roman" w:cs="Times New Roman"/>
        </w:rPr>
        <w:t xml:space="preserve">(Continuação do Edital de Chamamento Público </w:t>
      </w:r>
      <w:r w:rsidR="004E2A6F" w:rsidRPr="00D90856">
        <w:rPr>
          <w:rFonts w:ascii="Times New Roman" w:hAnsi="Times New Roman" w:cs="Times New Roman"/>
        </w:rPr>
        <w:t>Nº 0</w:t>
      </w:r>
      <w:r w:rsidR="004D5904">
        <w:rPr>
          <w:rFonts w:ascii="Times New Roman" w:hAnsi="Times New Roman" w:cs="Times New Roman"/>
        </w:rPr>
        <w:t>3</w:t>
      </w:r>
      <w:r w:rsidR="004E2A6F" w:rsidRPr="00D90856">
        <w:rPr>
          <w:rFonts w:ascii="Times New Roman" w:hAnsi="Times New Roman" w:cs="Times New Roman"/>
        </w:rPr>
        <w:t xml:space="preserve">, de </w:t>
      </w:r>
      <w:r w:rsidR="0017236C" w:rsidRPr="00D90856">
        <w:rPr>
          <w:rFonts w:ascii="Times New Roman" w:hAnsi="Times New Roman" w:cs="Times New Roman"/>
          <w:sz w:val="24"/>
          <w:szCs w:val="24"/>
        </w:rPr>
        <w:t xml:space="preserve">16 de janeiro de 2023 </w:t>
      </w:r>
      <w:r w:rsidRPr="00D90856">
        <w:rPr>
          <w:rFonts w:ascii="Times New Roman" w:hAnsi="Times New Roman" w:cs="Times New Roman"/>
        </w:rPr>
        <w:t xml:space="preserve">– Anexo </w:t>
      </w:r>
      <w:r w:rsidR="00787F14" w:rsidRPr="00D90856">
        <w:rPr>
          <w:rFonts w:ascii="Times New Roman" w:hAnsi="Times New Roman" w:cs="Times New Roman"/>
        </w:rPr>
        <w:t>II</w:t>
      </w:r>
      <w:r w:rsidRPr="00D90856">
        <w:rPr>
          <w:rFonts w:ascii="Times New Roman" w:hAnsi="Times New Roman" w:cs="Times New Roman"/>
        </w:rPr>
        <w:t>)</w:t>
      </w:r>
    </w:p>
    <w:p w14:paraId="19E5A682" w14:textId="033AE6CB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1A317690" w14:textId="5447C3E1" w:rsidR="0024727A" w:rsidRPr="00D90856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56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769E21AA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56">
        <w:rPr>
          <w:rFonts w:ascii="Times New Roman" w:hAnsi="Times New Roman" w:cs="Times New Roman"/>
          <w:b/>
          <w:sz w:val="24"/>
          <w:szCs w:val="24"/>
        </w:rPr>
        <w:t>DECLARAÇÃO DE DESTINAÇÃO FINAL</w:t>
      </w:r>
    </w:p>
    <w:p w14:paraId="2B7E6F2B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B9A91" w14:textId="6C2E004E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 ( Instituição)________________________________ : declara pleno conhecimento da Política Nacional de Resíduos Sólidos (Le</w:t>
      </w:r>
      <w:r w:rsidR="007E5417" w:rsidRPr="00D90856">
        <w:rPr>
          <w:rFonts w:ascii="Times New Roman" w:hAnsi="Times New Roman" w:cs="Times New Roman"/>
          <w:sz w:val="24"/>
          <w:szCs w:val="24"/>
        </w:rPr>
        <w:t>i 12.305/2010) e se compromete a</w:t>
      </w:r>
      <w:r w:rsidRPr="00D90856">
        <w:rPr>
          <w:rFonts w:ascii="Times New Roman" w:hAnsi="Times New Roman" w:cs="Times New Roman"/>
          <w:sz w:val="24"/>
          <w:szCs w:val="24"/>
        </w:rPr>
        <w:t xml:space="preserve"> dar destinação final adequada aos bens recebidos em doação/transferência, no seu pós vida útil, em conformidade com os diplomas legais sobre o assunto. </w:t>
      </w:r>
    </w:p>
    <w:p w14:paraId="1CE56D44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São proibidas as seguintes formas de destinação ou disposição final de resíduos sólidos ou rejeitos: </w:t>
      </w:r>
    </w:p>
    <w:p w14:paraId="289D9336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1. Lançamento em quaisquer corpos hídricos;</w:t>
      </w:r>
    </w:p>
    <w:p w14:paraId="4025395C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 2. Lançamento in natura a céu aberto; </w:t>
      </w:r>
    </w:p>
    <w:p w14:paraId="6F1667D8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3. Queima a céu aberto ou em recipientes, instalações e equipamentos não licenciados para essa finalidade; </w:t>
      </w:r>
    </w:p>
    <w:p w14:paraId="499AB91D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4. Outras formas vedadas pelo poder público.</w:t>
      </w:r>
    </w:p>
    <w:p w14:paraId="4FBC59E3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07D136D4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003122EF" w14:textId="21962D1C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 ___________________________/_____, ______ de _________________ de 202</w:t>
      </w:r>
      <w:r w:rsidR="00552D70" w:rsidRPr="00D90856">
        <w:rPr>
          <w:rFonts w:ascii="Times New Roman" w:hAnsi="Times New Roman" w:cs="Times New Roman"/>
          <w:sz w:val="24"/>
          <w:szCs w:val="24"/>
        </w:rPr>
        <w:t>3</w:t>
      </w:r>
      <w:r w:rsidRPr="00D90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5DBF9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79A4E5A7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460B2C2E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35AACBEF" w14:textId="77777777" w:rsidR="0024727A" w:rsidRPr="00D90856" w:rsidRDefault="0024727A">
      <w:pPr>
        <w:rPr>
          <w:rFonts w:ascii="Times New Roman" w:hAnsi="Times New Roman" w:cs="Times New Roman"/>
          <w:sz w:val="24"/>
          <w:szCs w:val="24"/>
        </w:rPr>
      </w:pPr>
    </w:p>
    <w:p w14:paraId="745E66E3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9E1536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856">
        <w:rPr>
          <w:rFonts w:ascii="Times New Roman" w:hAnsi="Times New Roman" w:cs="Times New Roman"/>
          <w:sz w:val="24"/>
          <w:szCs w:val="24"/>
        </w:rPr>
        <w:t xml:space="preserve">NOME DO ÓRGÃO/ASSOCIAÇÃO/COOPERATIVA NOME COMPLETO DO REPRESENTANTE LEGAL </w:t>
      </w:r>
    </w:p>
    <w:p w14:paraId="1FA0B779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B6449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D4420" w14:textId="77777777" w:rsidR="0024727A" w:rsidRPr="00D90856" w:rsidRDefault="0024727A" w:rsidP="00247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8EAB30" w14:textId="13D39FAE" w:rsidR="0024727A" w:rsidRPr="004C6585" w:rsidRDefault="0024727A" w:rsidP="009F0D05">
      <w:pPr>
        <w:spacing w:line="360" w:lineRule="auto"/>
        <w:rPr>
          <w:rFonts w:ascii="Times New Roman" w:hAnsi="Times New Roman" w:cs="Times New Roman"/>
          <w:u w:val="single"/>
        </w:rPr>
      </w:pPr>
      <w:r w:rsidRPr="00D90856">
        <w:rPr>
          <w:rFonts w:ascii="Times New Roman" w:hAnsi="Times New Roman" w:cs="Times New Roman"/>
        </w:rPr>
        <w:t xml:space="preserve">(Continuação do </w:t>
      </w:r>
      <w:r w:rsidR="00FF45C6" w:rsidRPr="00D90856">
        <w:rPr>
          <w:rFonts w:ascii="Times New Roman" w:hAnsi="Times New Roman" w:cs="Times New Roman"/>
        </w:rPr>
        <w:t xml:space="preserve">Edital de Chamamento Público Nº </w:t>
      </w:r>
      <w:r w:rsidR="004E2A6F" w:rsidRPr="00D90856">
        <w:rPr>
          <w:rFonts w:ascii="Times New Roman" w:hAnsi="Times New Roman" w:cs="Times New Roman"/>
        </w:rPr>
        <w:t>0</w:t>
      </w:r>
      <w:r w:rsidR="004D5904">
        <w:rPr>
          <w:rFonts w:ascii="Times New Roman" w:hAnsi="Times New Roman" w:cs="Times New Roman"/>
        </w:rPr>
        <w:t>3</w:t>
      </w:r>
      <w:r w:rsidR="00552D70" w:rsidRPr="00D90856">
        <w:rPr>
          <w:rFonts w:ascii="Times New Roman" w:hAnsi="Times New Roman" w:cs="Times New Roman"/>
        </w:rPr>
        <w:t xml:space="preserve">, </w:t>
      </w:r>
      <w:r w:rsidR="0017236C" w:rsidRPr="00D90856">
        <w:rPr>
          <w:rFonts w:ascii="Times New Roman" w:hAnsi="Times New Roman" w:cs="Times New Roman"/>
          <w:sz w:val="24"/>
          <w:szCs w:val="24"/>
        </w:rPr>
        <w:t>16 de janeiro de 2023</w:t>
      </w:r>
      <w:r w:rsidR="00E06687">
        <w:rPr>
          <w:rFonts w:ascii="Times New Roman" w:hAnsi="Times New Roman" w:cs="Times New Roman"/>
          <w:sz w:val="24"/>
          <w:szCs w:val="24"/>
        </w:rPr>
        <w:t xml:space="preserve"> </w:t>
      </w:r>
      <w:r w:rsidR="00787F14" w:rsidRPr="00D90856">
        <w:rPr>
          <w:rFonts w:ascii="Times New Roman" w:hAnsi="Times New Roman" w:cs="Times New Roman"/>
        </w:rPr>
        <w:t>– Anexo III</w:t>
      </w:r>
      <w:r w:rsidRPr="00D90856">
        <w:rPr>
          <w:rFonts w:ascii="Times New Roman" w:hAnsi="Times New Roman" w:cs="Times New Roman"/>
        </w:rPr>
        <w:t>)</w:t>
      </w:r>
    </w:p>
    <w:sectPr w:rsidR="0024727A" w:rsidRPr="004C6585" w:rsidSect="008F522B">
      <w:pgSz w:w="11906" w:h="16838"/>
      <w:pgMar w:top="170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640B" w14:textId="77777777" w:rsidR="00A648A6" w:rsidRDefault="00A648A6" w:rsidP="00A648A6">
      <w:pPr>
        <w:spacing w:after="0" w:line="240" w:lineRule="auto"/>
      </w:pPr>
      <w:r>
        <w:separator/>
      </w:r>
    </w:p>
  </w:endnote>
  <w:endnote w:type="continuationSeparator" w:id="0">
    <w:p w14:paraId="76C127F0" w14:textId="77777777" w:rsidR="00A648A6" w:rsidRDefault="00A648A6" w:rsidP="00A6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FDC1" w14:textId="77777777" w:rsidR="00A648A6" w:rsidRDefault="00A648A6" w:rsidP="00A648A6">
      <w:pPr>
        <w:spacing w:after="0" w:line="240" w:lineRule="auto"/>
      </w:pPr>
      <w:r>
        <w:separator/>
      </w:r>
    </w:p>
  </w:footnote>
  <w:footnote w:type="continuationSeparator" w:id="0">
    <w:p w14:paraId="57D6715F" w14:textId="77777777" w:rsidR="00A648A6" w:rsidRDefault="00A648A6" w:rsidP="00A6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45F"/>
    <w:multiLevelType w:val="hybridMultilevel"/>
    <w:tmpl w:val="8C76F33E"/>
    <w:lvl w:ilvl="0" w:tplc="15A82D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892"/>
    <w:multiLevelType w:val="hybridMultilevel"/>
    <w:tmpl w:val="D33886CC"/>
    <w:lvl w:ilvl="0" w:tplc="47DA05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E46E6"/>
    <w:multiLevelType w:val="hybridMultilevel"/>
    <w:tmpl w:val="DEFCFD4E"/>
    <w:lvl w:ilvl="0" w:tplc="2C44A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1EF4"/>
    <w:multiLevelType w:val="hybridMultilevel"/>
    <w:tmpl w:val="EDE4EFF2"/>
    <w:lvl w:ilvl="0" w:tplc="E2D6D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58E3"/>
    <w:multiLevelType w:val="hybridMultilevel"/>
    <w:tmpl w:val="B21C714A"/>
    <w:lvl w:ilvl="0" w:tplc="1102D7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5B55FD"/>
    <w:multiLevelType w:val="hybridMultilevel"/>
    <w:tmpl w:val="B8A2A94A"/>
    <w:lvl w:ilvl="0" w:tplc="DD604E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3"/>
    <w:rsid w:val="000565F0"/>
    <w:rsid w:val="00063023"/>
    <w:rsid w:val="00067BF4"/>
    <w:rsid w:val="00086050"/>
    <w:rsid w:val="0017236C"/>
    <w:rsid w:val="00173ABF"/>
    <w:rsid w:val="001B27F4"/>
    <w:rsid w:val="001D2E7D"/>
    <w:rsid w:val="001E0A79"/>
    <w:rsid w:val="002119F9"/>
    <w:rsid w:val="0024727A"/>
    <w:rsid w:val="00330F3F"/>
    <w:rsid w:val="003429A6"/>
    <w:rsid w:val="00346014"/>
    <w:rsid w:val="003C5E85"/>
    <w:rsid w:val="003E71F7"/>
    <w:rsid w:val="00416B70"/>
    <w:rsid w:val="00493B50"/>
    <w:rsid w:val="004C6585"/>
    <w:rsid w:val="004D5904"/>
    <w:rsid w:val="004E086B"/>
    <w:rsid w:val="004E2A6F"/>
    <w:rsid w:val="004F1C76"/>
    <w:rsid w:val="00533EF8"/>
    <w:rsid w:val="00552D70"/>
    <w:rsid w:val="00587C28"/>
    <w:rsid w:val="005D2633"/>
    <w:rsid w:val="00603B30"/>
    <w:rsid w:val="00645AF6"/>
    <w:rsid w:val="00696D07"/>
    <w:rsid w:val="00707D33"/>
    <w:rsid w:val="007653EF"/>
    <w:rsid w:val="00787F14"/>
    <w:rsid w:val="00791AC3"/>
    <w:rsid w:val="007E5417"/>
    <w:rsid w:val="008610E1"/>
    <w:rsid w:val="008E67AF"/>
    <w:rsid w:val="008F522B"/>
    <w:rsid w:val="00941D73"/>
    <w:rsid w:val="009A1371"/>
    <w:rsid w:val="009A60B6"/>
    <w:rsid w:val="009E2C22"/>
    <w:rsid w:val="009F0D05"/>
    <w:rsid w:val="00A648A6"/>
    <w:rsid w:val="00A67F2F"/>
    <w:rsid w:val="00A918DC"/>
    <w:rsid w:val="00AB5AA6"/>
    <w:rsid w:val="00AC0925"/>
    <w:rsid w:val="00B333A9"/>
    <w:rsid w:val="00B375A4"/>
    <w:rsid w:val="00B91523"/>
    <w:rsid w:val="00C449B5"/>
    <w:rsid w:val="00C52D71"/>
    <w:rsid w:val="00D343AA"/>
    <w:rsid w:val="00D36AA1"/>
    <w:rsid w:val="00D90856"/>
    <w:rsid w:val="00DA2E55"/>
    <w:rsid w:val="00DC5759"/>
    <w:rsid w:val="00DD3408"/>
    <w:rsid w:val="00E06687"/>
    <w:rsid w:val="00E46571"/>
    <w:rsid w:val="00E50BB6"/>
    <w:rsid w:val="00E60574"/>
    <w:rsid w:val="00E846D1"/>
    <w:rsid w:val="00F10416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0000"/>
  <w15:chartTrackingRefBased/>
  <w15:docId w15:val="{6D2D0E6B-3D9E-4854-81BC-24060E5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2E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B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09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4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8A6"/>
  </w:style>
  <w:style w:type="paragraph" w:styleId="Rodap">
    <w:name w:val="footer"/>
    <w:basedOn w:val="Normal"/>
    <w:link w:val="RodapChar"/>
    <w:uiPriority w:val="99"/>
    <w:unhideWhenUsed/>
    <w:rsid w:val="00A64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8A6"/>
  </w:style>
  <w:style w:type="paragraph" w:styleId="Textodebalo">
    <w:name w:val="Balloon Text"/>
    <w:basedOn w:val="Normal"/>
    <w:link w:val="TextodebaloChar"/>
    <w:uiPriority w:val="99"/>
    <w:semiHidden/>
    <w:unhideWhenUsed/>
    <w:rsid w:val="00DD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mg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mmg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00E9-63CA-4E96-98FD-1782B4DD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1860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Lavorato Loures</dc:creator>
  <cp:keywords/>
  <dc:description/>
  <cp:lastModifiedBy>Mário Augusto Vasconcelos Teixeira</cp:lastModifiedBy>
  <cp:revision>15</cp:revision>
  <cp:lastPrinted>2022-09-01T19:26:00Z</cp:lastPrinted>
  <dcterms:created xsi:type="dcterms:W3CDTF">2022-11-10T14:43:00Z</dcterms:created>
  <dcterms:modified xsi:type="dcterms:W3CDTF">2023-01-11T16:40:00Z</dcterms:modified>
</cp:coreProperties>
</file>